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17E" w:rsidRPr="00C7297D" w:rsidRDefault="0006317E" w:rsidP="0006317E">
      <w:pPr>
        <w:jc w:val="both"/>
      </w:pPr>
      <w:r w:rsidRPr="00C7297D">
        <w:rPr>
          <w:b/>
          <w:bCs/>
        </w:rPr>
        <w:t xml:space="preserve">AL PLENO DEL AYUNTAMIENTO DE PALENCIA. </w:t>
      </w:r>
    </w:p>
    <w:p w:rsidR="0006317E" w:rsidRPr="00C7297D" w:rsidRDefault="0006317E" w:rsidP="0006317E">
      <w:pPr>
        <w:jc w:val="both"/>
      </w:pPr>
      <w:r w:rsidRPr="00C7297D">
        <w:rPr>
          <w:i/>
          <w:iCs/>
        </w:rPr>
        <w:t xml:space="preserve">Don Rodrigo San Martín Franco, que actúa como portavoz del grupo municipal de Izquierda Unida-Podemos en el Ayuntamiento de Palencia, al amparo de lo dispuesto en el artículo 97.3 del Reglamento de Organización y Funcionamiento y Régimen Jurídico de las Entidades Locales, presenta al pleno corporativo la siguiente </w:t>
      </w:r>
    </w:p>
    <w:p w:rsidR="0006317E" w:rsidRPr="00C7297D" w:rsidRDefault="0006317E" w:rsidP="0006317E">
      <w:pPr>
        <w:jc w:val="both"/>
      </w:pPr>
      <w:r>
        <w:rPr>
          <w:b/>
          <w:bCs/>
        </w:rPr>
        <w:t xml:space="preserve">MOCIÓN CON MOTIVO DE </w:t>
      </w:r>
      <w:r w:rsidR="00C04D49">
        <w:rPr>
          <w:b/>
          <w:bCs/>
        </w:rPr>
        <w:t>CUMPLIR CON LA NORMATIVA VIGENTE DE BIENESTAR ANIMAL</w:t>
      </w:r>
      <w:r w:rsidR="000D6CF4">
        <w:rPr>
          <w:b/>
          <w:bCs/>
        </w:rPr>
        <w:t xml:space="preserve"> EN PALENCIA</w:t>
      </w:r>
      <w:r w:rsidRPr="00C7297D">
        <w:rPr>
          <w:b/>
          <w:bCs/>
        </w:rPr>
        <w:t xml:space="preserve">. </w:t>
      </w:r>
    </w:p>
    <w:p w:rsidR="0006317E" w:rsidRPr="00C7297D" w:rsidRDefault="0006317E" w:rsidP="0006317E">
      <w:pPr>
        <w:jc w:val="both"/>
      </w:pPr>
      <w:r w:rsidRPr="00C7297D">
        <w:rPr>
          <w:b/>
          <w:bCs/>
        </w:rPr>
        <w:t xml:space="preserve">EXPOSICIÓN DE MOTIVOS </w:t>
      </w:r>
    </w:p>
    <w:p w:rsidR="00597447" w:rsidRDefault="00A01E68" w:rsidP="0006317E">
      <w:pPr>
        <w:jc w:val="both"/>
      </w:pPr>
      <w:r>
        <w:t>El ordenamiento jurídico español establ</w:t>
      </w:r>
      <w:bookmarkStart w:id="0" w:name="_GoBack"/>
      <w:bookmarkEnd w:id="0"/>
      <w:r>
        <w:t>ece el deber de proteger la dignidad y el bienestar de los animales al conjunto de la sociedad vinculando, como no podría ser de otra forma, al conjunto de las Administraciones Públicas, incluidos los Ayuntamientos.</w:t>
      </w:r>
    </w:p>
    <w:p w:rsidR="00A01E68" w:rsidRDefault="00A01E68" w:rsidP="0006317E">
      <w:pPr>
        <w:jc w:val="both"/>
      </w:pPr>
      <w:r>
        <w:t>La Ley 7/2023, de 28 de marzo, de protección de los derechos y el bienestar de los animales dispone en sus Capítulos VII y VIII las obligaciones que deben cumplir las administraciones territoriales de, en primer lugar, contar con un protocolo de tratamiento de animales en situaciones de emergencia y en segundo lugar, contar con los llamados Centros Públicos de Protección Animal, propios o concertados, de forma que los Ayuntamientos se involucren en la protección animal y no hagan recaer exclusivamente dicha labor en entidades privadas y sin ánimo de lucro.</w:t>
      </w:r>
    </w:p>
    <w:p w:rsidR="00A01E68" w:rsidRDefault="00A01E68" w:rsidP="0006317E">
      <w:pPr>
        <w:jc w:val="both"/>
      </w:pPr>
      <w:r>
        <w:t>El objeto de la presente moción que nos ocupa aparece regulado de forma concreta en los artículos 22 y 23 de la mencionada Ley de Bienestar Animal. Así, el artículo 22 dispone que: “</w:t>
      </w:r>
      <w:r w:rsidRPr="00A01E68">
        <w:rPr>
          <w:i/>
        </w:rPr>
        <w:t>Corresponderá a los ayuntamientos la recogida de animales extraviados y abandonados y su alojamiento en un centro de protección animal. Para ello deberán contar con un servicio de urgencia para la recogida y atención veterinaria de estos animales, disponible las veinticuatro horas del día. Esta gestión podrá realizarse directamente por los servicios municipales competentes o por entidades privadas, sin perjuicio de que, siempre que sea posible, se realice en colaboración con entidades de protección animal</w:t>
      </w:r>
      <w:r>
        <w:t xml:space="preserve">. </w:t>
      </w:r>
      <w:r w:rsidRPr="00A01E68">
        <w:rPr>
          <w:i/>
        </w:rPr>
        <w:t>Para llevar a cabo esta gestión y cuidados, los municipios deberán de contar con un servicio propio, mancomunado o concertado, en los términos establecidos en el artículo 23</w:t>
      </w:r>
      <w:r>
        <w:rPr>
          <w:i/>
        </w:rPr>
        <w:t>”</w:t>
      </w:r>
      <w:r>
        <w:t xml:space="preserve">; </w:t>
      </w:r>
      <w:r w:rsidR="008D349C">
        <w:t xml:space="preserve">y </w:t>
      </w:r>
      <w:r>
        <w:t>dicho artículo 23, regula una serie de obligaciones en cuanto a los Centros Públicos de Protección Animal que, actualmente, no se están cumpliendo y en consecuencia se está produciendo una situación de desprotección de los animales que resulta</w:t>
      </w:r>
      <w:r w:rsidR="008D349C">
        <w:t xml:space="preserve"> verdaderamente </w:t>
      </w:r>
      <w:r>
        <w:t>alarmante.</w:t>
      </w:r>
    </w:p>
    <w:p w:rsidR="00A01E68" w:rsidRDefault="00A01E68" w:rsidP="0006317E">
      <w:pPr>
        <w:jc w:val="both"/>
      </w:pPr>
      <w:r>
        <w:t>Este grupo municipal ha tenido acceso, después de mucho tiempo solicitándolo, a una serie de informes</w:t>
      </w:r>
      <w:r w:rsidR="001D688F">
        <w:t>, bastante preocupantes,</w:t>
      </w:r>
      <w:r>
        <w:t xml:space="preserve"> tanto de la policía medioambiental como del servicio veterinario en relación con la prestación del servicio de recogida, alojamiento y protección de los animales en los Centros </w:t>
      </w:r>
      <w:r w:rsidR="001D688F">
        <w:t>de Protección Animal, que exponen con claridad las enormes deficiencias con las que se presta actualmente dicho servicio</w:t>
      </w:r>
      <w:r w:rsidR="0021746C">
        <w:t xml:space="preserve"> en Palencia</w:t>
      </w:r>
      <w:r w:rsidR="001D688F">
        <w:t xml:space="preserve"> y que están poniendo en riesgo el </w:t>
      </w:r>
      <w:r w:rsidR="0021746C">
        <w:t>bienestar de los animales; no solamente</w:t>
      </w:r>
      <w:r w:rsidR="001D688F">
        <w:t xml:space="preserve"> ya por las condiciones en las que se encuentran, sino también por las constantes y reiteradas vulneraciones de las obligaciones que debería cumplir la empresa que actualmente presta el servicio, Scooby S.L.</w:t>
      </w:r>
    </w:p>
    <w:p w:rsidR="001D688F" w:rsidRDefault="001D688F" w:rsidP="0006317E">
      <w:pPr>
        <w:jc w:val="both"/>
      </w:pPr>
      <w:r>
        <w:t xml:space="preserve">Algunos de los incumplimientos recogidos en los informes, por citar algún ejemplo, consisten en: almacenamiento de medicamentos caducados, perros sin vacunar, perros sin chip identificador, negación reiterada de recoger perros vagabundos que </w:t>
      </w:r>
      <w:r w:rsidR="008D349C">
        <w:t>deambulan</w:t>
      </w:r>
      <w:r>
        <w:t xml:space="preserve"> por las carreteras, negación reiterada de recoger gatos extraviados, falta de higiene en los cheniles de </w:t>
      </w:r>
      <w:r>
        <w:lastRenderedPageBreak/>
        <w:t>los perros (con moho en las paredes y excrementos secos), obstaculización de las inspecciones de la policía y del servicio veterinario, incumplimiento del horario establecido… entre otros.</w:t>
      </w:r>
    </w:p>
    <w:p w:rsidR="001D688F" w:rsidRDefault="001D688F" w:rsidP="0006317E">
      <w:pPr>
        <w:jc w:val="both"/>
      </w:pPr>
      <w:r>
        <w:t xml:space="preserve">Si nosotras y nosotros hemos podido conocer esta información, es más que obvio que la Concejalía de Medioambiente de este Ayuntamiento es consciente de esta situación que, por cierto, no es nueva y se remonta ya a algunos años atrás; concretamente, los informes a los que se hace referencia en la presente exposición de motivos comienzan </w:t>
      </w:r>
      <w:r w:rsidR="0021746C">
        <w:t>a partir</w:t>
      </w:r>
      <w:r>
        <w:t xml:space="preserve"> </w:t>
      </w:r>
      <w:r w:rsidR="0021746C">
        <w:t>d</w:t>
      </w:r>
      <w:r>
        <w:t>el año 2020. Ya ha habido tiempo más que suficiente para revertir la situación</w:t>
      </w:r>
      <w:r w:rsidR="0021746C">
        <w:t xml:space="preserve"> expuesta</w:t>
      </w:r>
      <w:r>
        <w:t>; sin embargo, el cambio no se ha producido todavía. De hecho, ni siquiera se ha sancionado a Scooby</w:t>
      </w:r>
      <w:r w:rsidR="0021746C">
        <w:t xml:space="preserve"> S.L.</w:t>
      </w:r>
      <w:r>
        <w:t xml:space="preserve"> por ninguno de estos incumplimientos que vulneran la efectiva protecció</w:t>
      </w:r>
      <w:r w:rsidR="0021746C">
        <w:t>n del bienestar de los animales y las condiciones del contrato.</w:t>
      </w:r>
    </w:p>
    <w:p w:rsidR="001D688F" w:rsidRPr="00A01E68" w:rsidRDefault="001D688F" w:rsidP="0006317E">
      <w:pPr>
        <w:jc w:val="both"/>
      </w:pPr>
      <w:r>
        <w:t xml:space="preserve">Desde Izquierda Unida-Podemos consideramos que </w:t>
      </w:r>
      <w:r w:rsidR="0021746C">
        <w:t xml:space="preserve">se </w:t>
      </w:r>
      <w:r>
        <w:t>debe terminar esta situación de forma urgente y se ha de prestar el servicio de recogida de animales extraviados y abandonados y su alojamiento en un Centro de Protección Animal con los recursos adecuados y suficientes para garantizar en todo caso el bienestar de los animales y fomentar la adopción responsable de los mismos.</w:t>
      </w:r>
    </w:p>
    <w:p w:rsidR="0006317E" w:rsidRPr="00C7297D" w:rsidRDefault="0006317E" w:rsidP="0006317E">
      <w:pPr>
        <w:jc w:val="both"/>
      </w:pPr>
      <w:r w:rsidRPr="00C7297D">
        <w:rPr>
          <w:b/>
          <w:bCs/>
          <w:i/>
          <w:iCs/>
        </w:rPr>
        <w:t xml:space="preserve">Por todo esto, el Grupo Municipal de Izquierda Unida-Podemos, propone al Pleno del Ayuntamiento, la adopción de los siguientes </w:t>
      </w:r>
    </w:p>
    <w:p w:rsidR="0006317E" w:rsidRPr="00C7297D" w:rsidRDefault="0006317E" w:rsidP="0006317E">
      <w:pPr>
        <w:jc w:val="both"/>
      </w:pPr>
      <w:r w:rsidRPr="00C7297D">
        <w:rPr>
          <w:b/>
          <w:bCs/>
        </w:rPr>
        <w:t xml:space="preserve">ACUERDOS </w:t>
      </w:r>
    </w:p>
    <w:p w:rsidR="0006317E" w:rsidRPr="00C7297D" w:rsidRDefault="0006317E" w:rsidP="0006317E">
      <w:pPr>
        <w:jc w:val="both"/>
      </w:pPr>
      <w:r w:rsidRPr="00C7297D">
        <w:rPr>
          <w:b/>
          <w:bCs/>
        </w:rPr>
        <w:t>PRIMERO:</w:t>
      </w:r>
      <w:r w:rsidR="004462A5">
        <w:rPr>
          <w:rFonts w:ascii="Calibri" w:eastAsia="Calibri" w:hAnsi="Calibri"/>
        </w:rPr>
        <w:t xml:space="preserve"> Rescindir </w:t>
      </w:r>
      <w:r w:rsidR="00C011AD">
        <w:rPr>
          <w:rFonts w:ascii="Calibri" w:eastAsia="Calibri" w:hAnsi="Calibri"/>
        </w:rPr>
        <w:t xml:space="preserve">de forma urgente </w:t>
      </w:r>
      <w:r w:rsidR="004462A5">
        <w:rPr>
          <w:rFonts w:ascii="Calibri" w:eastAsia="Calibri" w:hAnsi="Calibri"/>
        </w:rPr>
        <w:t>el contrato vigente con la empresa Scooby S.L. por todos los incumplimientos del mismo que se han producido de forma reiterada en el tiempo</w:t>
      </w:r>
      <w:r w:rsidRPr="00C7297D">
        <w:t xml:space="preserve">. </w:t>
      </w:r>
    </w:p>
    <w:p w:rsidR="00C011AD" w:rsidRPr="00C7297D" w:rsidRDefault="00DE70F9" w:rsidP="0006317E">
      <w:pPr>
        <w:jc w:val="both"/>
      </w:pPr>
      <w:r>
        <w:rPr>
          <w:rFonts w:ascii="Calibri" w:eastAsia="Calibri" w:hAnsi="Calibri"/>
          <w:b/>
        </w:rPr>
        <w:t>SEGUNDO</w:t>
      </w:r>
      <w:r w:rsidR="00C011AD" w:rsidRPr="00C011AD">
        <w:rPr>
          <w:rFonts w:ascii="Calibri" w:eastAsia="Calibri" w:hAnsi="Calibri"/>
          <w:b/>
        </w:rPr>
        <w:t>:</w:t>
      </w:r>
      <w:r w:rsidR="00C011AD">
        <w:rPr>
          <w:rFonts w:ascii="Calibri" w:eastAsia="Calibri" w:hAnsi="Calibri"/>
        </w:rPr>
        <w:t xml:space="preserve"> Habilitar una partida presupuestaria suficiente en el próximo ejercicio económico que permita la gestión directa del Centro Público de Protección Animal de Palencia</w:t>
      </w:r>
      <w:r w:rsidR="00C011AD" w:rsidRPr="00C7297D">
        <w:t>.</w:t>
      </w:r>
    </w:p>
    <w:p w:rsidR="004462A5" w:rsidRDefault="00DE70F9" w:rsidP="0006317E">
      <w:pPr>
        <w:jc w:val="both"/>
      </w:pPr>
      <w:r>
        <w:rPr>
          <w:b/>
          <w:bCs/>
        </w:rPr>
        <w:t>TERCER</w:t>
      </w:r>
      <w:r w:rsidR="00C011AD">
        <w:rPr>
          <w:b/>
          <w:bCs/>
        </w:rPr>
        <w:t>O</w:t>
      </w:r>
      <w:r w:rsidR="0006317E" w:rsidRPr="00C7297D">
        <w:rPr>
          <w:b/>
          <w:bCs/>
        </w:rPr>
        <w:t xml:space="preserve">: </w:t>
      </w:r>
      <w:r w:rsidR="004462A5">
        <w:rPr>
          <w:rFonts w:ascii="Calibri" w:eastAsia="Calibri" w:hAnsi="Calibri"/>
        </w:rPr>
        <w:t>Crear un grupo de trabajo con todas las organizaciones vinculadas a la protección animal existentes en nuestra ciudad para que participen en esta nueva organización del Centro de Protección Animal</w:t>
      </w:r>
      <w:r w:rsidR="0006317E" w:rsidRPr="00C7297D">
        <w:t xml:space="preserve">. </w:t>
      </w:r>
    </w:p>
    <w:p w:rsidR="009420BC" w:rsidRPr="009420BC" w:rsidRDefault="009420BC" w:rsidP="0006317E">
      <w:pPr>
        <w:jc w:val="both"/>
      </w:pPr>
    </w:p>
    <w:p w:rsidR="00F269CF" w:rsidRPr="00F269CF" w:rsidRDefault="004462A5" w:rsidP="0006317E">
      <w:pPr>
        <w:jc w:val="both"/>
      </w:pPr>
      <w:r>
        <w:t>En Palencia, a 10 de octubre</w:t>
      </w:r>
      <w:r w:rsidR="0006317E" w:rsidRPr="00C7297D">
        <w:t xml:space="preserve"> de 2024.</w:t>
      </w:r>
    </w:p>
    <w:p w:rsidR="004462A5" w:rsidRDefault="004462A5" w:rsidP="00F269CF">
      <w:pPr>
        <w:rPr>
          <w:rFonts w:ascii="Arial" w:hAnsi="Arial" w:cs="Arial"/>
          <w:sz w:val="20"/>
          <w:szCs w:val="20"/>
        </w:rPr>
      </w:pPr>
    </w:p>
    <w:p w:rsidR="0006317E" w:rsidRDefault="0006317E" w:rsidP="0006317E">
      <w:pPr>
        <w:ind w:left="720" w:hanging="720"/>
        <w:jc w:val="center"/>
        <w:rPr>
          <w:rFonts w:ascii="Arial" w:hAnsi="Arial" w:cs="Arial"/>
          <w:sz w:val="20"/>
          <w:szCs w:val="20"/>
        </w:rPr>
      </w:pPr>
      <w:r w:rsidRPr="00CD6FB8">
        <w:rPr>
          <w:rFonts w:ascii="Arial" w:hAnsi="Arial" w:cs="Arial"/>
          <w:sz w:val="20"/>
          <w:szCs w:val="20"/>
        </w:rPr>
        <w:t>Fdo.:</w:t>
      </w:r>
      <w:r>
        <w:rPr>
          <w:rFonts w:ascii="Arial" w:hAnsi="Arial" w:cs="Arial"/>
          <w:sz w:val="20"/>
          <w:szCs w:val="20"/>
        </w:rPr>
        <w:t xml:space="preserve"> Rodrigo San Martín Franco.</w:t>
      </w:r>
    </w:p>
    <w:p w:rsidR="00F269CF" w:rsidRDefault="00F269CF">
      <w:r w:rsidRPr="00920377">
        <w:rPr>
          <w:rFonts w:ascii="Arial" w:hAnsi="Arial" w:cs="Arial"/>
          <w:noProof/>
          <w:lang w:eastAsia="es-ES"/>
        </w:rPr>
        <w:drawing>
          <wp:anchor distT="0" distB="0" distL="0" distR="0" simplePos="0" relativeHeight="251659264" behindDoc="0" locked="0" layoutInCell="1" allowOverlap="1" wp14:anchorId="6CC516DF" wp14:editId="600B6A1D">
            <wp:simplePos x="0" y="0"/>
            <wp:positionH relativeFrom="margin">
              <wp:align>center</wp:align>
            </wp:positionH>
            <wp:positionV relativeFrom="paragraph">
              <wp:posOffset>19685</wp:posOffset>
            </wp:positionV>
            <wp:extent cx="1984375" cy="657225"/>
            <wp:effectExtent l="0" t="0" r="0" b="9525"/>
            <wp:wrapSquare wrapText="bothSides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 rotWithShape="1">
                    <a:blip r:embed="rId6" cstate="print"/>
                    <a:srcRect b="41603"/>
                    <a:stretch/>
                  </pic:blipFill>
                  <pic:spPr bwMode="auto">
                    <a:xfrm>
                      <a:off x="0" y="0"/>
                      <a:ext cx="1984375" cy="657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269CF" w:rsidRPr="00F269CF" w:rsidRDefault="00F269CF" w:rsidP="00F269CF"/>
    <w:p w:rsidR="00F269CF" w:rsidRPr="00F269CF" w:rsidRDefault="00F269CF" w:rsidP="00F269CF"/>
    <w:p w:rsidR="00F269CF" w:rsidRPr="00C5485F" w:rsidRDefault="00F269CF" w:rsidP="00F269CF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szCs w:val="20"/>
        </w:rPr>
        <w:t>Concejal</w:t>
      </w:r>
      <w:r w:rsidRPr="00CD6FB8">
        <w:rPr>
          <w:rFonts w:ascii="Arial" w:hAnsi="Arial" w:cs="Arial"/>
          <w:sz w:val="20"/>
          <w:szCs w:val="20"/>
        </w:rPr>
        <w:t xml:space="preserve"> Portavoz del Grupo Municipal de Izquierda Unida</w:t>
      </w:r>
      <w:r>
        <w:rPr>
          <w:rFonts w:ascii="Arial" w:hAnsi="Arial" w:cs="Arial"/>
          <w:sz w:val="20"/>
          <w:szCs w:val="20"/>
        </w:rPr>
        <w:t>-Podemos</w:t>
      </w:r>
      <w:r w:rsidRPr="00CD6FB8">
        <w:rPr>
          <w:rFonts w:ascii="Arial" w:hAnsi="Arial" w:cs="Arial"/>
          <w:sz w:val="20"/>
          <w:szCs w:val="20"/>
        </w:rPr>
        <w:t>.</w:t>
      </w:r>
    </w:p>
    <w:p w:rsidR="00A04351" w:rsidRPr="00F269CF" w:rsidRDefault="008D73EF" w:rsidP="00F269CF"/>
    <w:sectPr w:rsidR="00A04351" w:rsidRPr="00F269CF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73EF" w:rsidRDefault="008D73EF" w:rsidP="0006317E">
      <w:pPr>
        <w:spacing w:after="0" w:line="240" w:lineRule="auto"/>
      </w:pPr>
      <w:r>
        <w:separator/>
      </w:r>
    </w:p>
  </w:endnote>
  <w:endnote w:type="continuationSeparator" w:id="0">
    <w:p w:rsidR="008D73EF" w:rsidRDefault="008D73EF" w:rsidP="000631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73EF" w:rsidRDefault="008D73EF" w:rsidP="0006317E">
      <w:pPr>
        <w:spacing w:after="0" w:line="240" w:lineRule="auto"/>
      </w:pPr>
      <w:r>
        <w:separator/>
      </w:r>
    </w:p>
  </w:footnote>
  <w:footnote w:type="continuationSeparator" w:id="0">
    <w:p w:rsidR="008D73EF" w:rsidRDefault="008D73EF" w:rsidP="000631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317E" w:rsidRDefault="0006317E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-297180</wp:posOffset>
          </wp:positionV>
          <wp:extent cx="1124585" cy="666750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5046" cy="6725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17E"/>
    <w:rsid w:val="0006317E"/>
    <w:rsid w:val="000D6CF4"/>
    <w:rsid w:val="001D688F"/>
    <w:rsid w:val="0021746C"/>
    <w:rsid w:val="00360CA5"/>
    <w:rsid w:val="004462A5"/>
    <w:rsid w:val="0053528E"/>
    <w:rsid w:val="00597447"/>
    <w:rsid w:val="00626DC4"/>
    <w:rsid w:val="00693AA6"/>
    <w:rsid w:val="00867C25"/>
    <w:rsid w:val="008D349C"/>
    <w:rsid w:val="008D73EF"/>
    <w:rsid w:val="009420BC"/>
    <w:rsid w:val="00A01E68"/>
    <w:rsid w:val="00C011AD"/>
    <w:rsid w:val="00C04D49"/>
    <w:rsid w:val="00C37C4A"/>
    <w:rsid w:val="00DE70F9"/>
    <w:rsid w:val="00F26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EB49E4B-6A39-43D0-B79E-84FF0261D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317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631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6317E"/>
  </w:style>
  <w:style w:type="paragraph" w:styleId="Piedepgina">
    <w:name w:val="footer"/>
    <w:basedOn w:val="Normal"/>
    <w:link w:val="PiedepginaCar"/>
    <w:uiPriority w:val="99"/>
    <w:unhideWhenUsed/>
    <w:rsid w:val="000631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631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859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 Podemos</dc:creator>
  <cp:keywords/>
  <dc:description/>
  <cp:lastModifiedBy>IU Podemos</cp:lastModifiedBy>
  <cp:revision>13</cp:revision>
  <dcterms:created xsi:type="dcterms:W3CDTF">2024-10-10T08:41:00Z</dcterms:created>
  <dcterms:modified xsi:type="dcterms:W3CDTF">2024-10-10T11:07:00Z</dcterms:modified>
</cp:coreProperties>
</file>